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6FB3C">
      <w:pPr>
        <w:jc w:val="center"/>
        <w:rPr>
          <w:rFonts w:hint="eastAsia" w:ascii="宋体" w:hAnsi="宋体"/>
          <w:sz w:val="44"/>
          <w:szCs w:val="44"/>
        </w:rPr>
      </w:pPr>
    </w:p>
    <w:p w14:paraId="54FFCD32">
      <w:pPr>
        <w:jc w:val="center"/>
        <w:rPr>
          <w:rFonts w:hint="eastAsia" w:ascii="宋体" w:hAnsi="宋体" w:eastAsia="宋体" w:cs="Times New Roman"/>
          <w:sz w:val="36"/>
          <w:szCs w:val="36"/>
          <w:lang w:eastAsia="zh-CN"/>
        </w:rPr>
      </w:pPr>
      <w:r>
        <w:rPr>
          <w:rFonts w:hint="eastAsia" w:ascii="宋体" w:hAnsi="宋体" w:eastAsia="宋体" w:cs="Times New Roman"/>
          <w:sz w:val="36"/>
          <w:szCs w:val="36"/>
          <w:lang w:eastAsia="zh-CN"/>
        </w:rPr>
        <w:t>临县一中附属崇文教育集团安业九年制学校</w:t>
      </w:r>
    </w:p>
    <w:p w14:paraId="6DCD237D">
      <w:pPr>
        <w:jc w:val="center"/>
        <w:rPr>
          <w:rFonts w:hint="default" w:ascii="宋体" w:eastAsia="宋体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  <w:lang w:eastAsia="zh-CN"/>
        </w:rPr>
        <w:t>202</w:t>
      </w:r>
      <w:r>
        <w:rPr>
          <w:rFonts w:hint="eastAsia" w:ascii="宋体" w:hAnsi="宋体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sz w:val="36"/>
          <w:szCs w:val="36"/>
        </w:rPr>
        <w:t>年秋招生方案</w:t>
      </w:r>
    </w:p>
    <w:p w14:paraId="29FA1BB7">
      <w:pPr>
        <w:ind w:firstLine="200" w:firstLineChars="200"/>
        <w:rPr>
          <w:rFonts w:hint="eastAsia" w:ascii="宋体"/>
          <w:sz w:val="10"/>
          <w:szCs w:val="10"/>
        </w:rPr>
      </w:pPr>
      <w:r>
        <w:rPr>
          <w:rFonts w:hint="eastAsia" w:ascii="宋体"/>
          <w:sz w:val="10"/>
          <w:szCs w:val="10"/>
        </w:rPr>
        <w:t xml:space="preserve"> </w:t>
      </w:r>
    </w:p>
    <w:p w14:paraId="7C31C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为了进一步规范小升初招生入学行为,着力解决“抢生源”、“择校热”、“大班额”、“超轨制”招生等突出问题，全面落实适龄儿童少年免试就近入学规定，努力办好人民满意的教育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切实保障适龄儿童依法接受义务教育的权利，根据县教科局招生工作安排，经学校研究决定，我校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年小学一年级和初中一年级招生工作在“临县义务教育入学服务平台”上统一时间进行。具体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办法</w:t>
      </w:r>
      <w:r>
        <w:rPr>
          <w:rFonts w:hint="eastAsia" w:ascii="仿宋" w:hAnsi="仿宋" w:eastAsia="仿宋" w:cs="仿宋"/>
          <w:sz w:val="32"/>
          <w:szCs w:val="32"/>
        </w:rPr>
        <w:t>如下：</w:t>
      </w:r>
    </w:p>
    <w:p w14:paraId="128063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组织机构</w:t>
      </w:r>
    </w:p>
    <w:p w14:paraId="6FD9B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组    长：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李黎明</w:t>
      </w:r>
    </w:p>
    <w:p w14:paraId="1EB1F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 组 长：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王应伟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74D57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    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冯斌斌 </w:t>
      </w:r>
      <w:r>
        <w:rPr>
          <w:rFonts w:hint="eastAsia" w:ascii="仿宋" w:hAnsi="仿宋" w:eastAsia="仿宋" w:cs="仿宋"/>
          <w:sz w:val="32"/>
          <w:szCs w:val="32"/>
        </w:rPr>
        <w:t>任圆圆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任继兰 郝苗苗</w:t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 w14:paraId="2F749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二、招生原则</w:t>
      </w:r>
    </w:p>
    <w:p w14:paraId="7CFA5B8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坚持就近、划片、免试入学的招生原则。</w:t>
      </w:r>
    </w:p>
    <w:p w14:paraId="0B19A43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坚持均衡编班、均衡配置教师及其他教学资源的原则。</w:t>
      </w:r>
    </w:p>
    <w:p w14:paraId="22E2B30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坚持招生、编班等工作公开、公正、公平的原则。</w:t>
      </w:r>
    </w:p>
    <w:p w14:paraId="1F669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三、招生对象</w:t>
      </w:r>
    </w:p>
    <w:p w14:paraId="68139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1、户籍在临县安业乡安业村、下西坡村、白家庄村、暖泉会村、东胜村、郭家墕、东岭上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村及</w:t>
      </w:r>
      <w:r>
        <w:rPr>
          <w:rFonts w:hint="eastAsia" w:ascii="仿宋" w:hAnsi="仿宋" w:eastAsia="仿宋" w:cs="仿宋"/>
          <w:sz w:val="32"/>
          <w:szCs w:val="32"/>
        </w:rPr>
        <w:t>户籍不在临县安业乡但随父母工作长期在临县安业乡居住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年8月31日（含8月31日）前出生的（年满六周岁）适龄儿童。</w:t>
      </w:r>
    </w:p>
    <w:p w14:paraId="1E362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2、服务区范围内的六年级毕业生。</w:t>
      </w:r>
    </w:p>
    <w:p w14:paraId="18E22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四、招生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流程</w:t>
      </w:r>
    </w:p>
    <w:p w14:paraId="4DB50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1、报名时间</w:t>
      </w:r>
    </w:p>
    <w:p w14:paraId="5EC3B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8月15日</w:t>
      </w:r>
      <w:r>
        <w:rPr>
          <w:rFonts w:hint="eastAsia" w:ascii="仿宋" w:hAnsi="仿宋" w:eastAsia="仿宋" w:cs="仿宋"/>
          <w:sz w:val="32"/>
          <w:szCs w:val="32"/>
        </w:rPr>
        <w:t>上午8:00至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8月19日</w:t>
      </w:r>
      <w:r>
        <w:rPr>
          <w:rFonts w:hint="eastAsia" w:ascii="仿宋" w:hAnsi="仿宋" w:eastAsia="仿宋" w:cs="仿宋"/>
          <w:sz w:val="32"/>
          <w:szCs w:val="32"/>
        </w:rPr>
        <w:t>下午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:00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，学生家长登陆</w:t>
      </w:r>
      <w:r>
        <w:rPr>
          <w:rFonts w:hint="eastAsia" w:ascii="仿宋" w:hAnsi="仿宋" w:eastAsia="仿宋" w:cs="仿宋"/>
          <w:sz w:val="32"/>
          <w:szCs w:val="32"/>
        </w:rPr>
        <w:t>“平台”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填报志愿，完成报名。</w:t>
      </w:r>
    </w:p>
    <w:p w14:paraId="01585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2、报名方式</w:t>
      </w:r>
    </w:p>
    <w:p w14:paraId="05CEE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我校严格按照县局安排，招生工作统一在“临县义务教育入学服务平台”上进行，学生报名有电脑端、手机端、服务点三种方式。</w:t>
      </w:r>
    </w:p>
    <w:p w14:paraId="7A567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3536950</wp:posOffset>
            </wp:positionH>
            <wp:positionV relativeFrom="paragraph">
              <wp:posOffset>847090</wp:posOffset>
            </wp:positionV>
            <wp:extent cx="949960" cy="1448435"/>
            <wp:effectExtent l="0" t="0" r="2540" b="18415"/>
            <wp:wrapNone/>
            <wp:docPr id="1" name="图片 4" descr="9173a6c02a15176e16af9f4582552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9173a6c02a15176e16af9f4582552b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电脑端：登陆临县人民政府门户网站（http：//www.linxian.gov.cn/），点击“临县义务教育入学信息服务平台”，进行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幼升小和</w:t>
      </w:r>
      <w:r>
        <w:rPr>
          <w:rFonts w:hint="eastAsia" w:ascii="仿宋" w:hAnsi="仿宋" w:eastAsia="仿宋" w:cs="仿宋"/>
          <w:sz w:val="32"/>
          <w:szCs w:val="32"/>
        </w:rPr>
        <w:t>小升初报名。</w:t>
      </w:r>
    </w:p>
    <w:p w14:paraId="0888C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手机端：</w:t>
      </w:r>
    </w:p>
    <w:p w14:paraId="0CBAD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扫描招生平台二维码，</w:t>
      </w:r>
    </w:p>
    <w:p w14:paraId="218C2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平台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报名。</w:t>
      </w:r>
    </w:p>
    <w:p w14:paraId="4CA10728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EBC8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服务点：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如果家长不会网上操作报名的</w:t>
      </w:r>
      <w:r>
        <w:rPr>
          <w:rFonts w:hint="eastAsia" w:ascii="仿宋" w:hAnsi="仿宋" w:eastAsia="仿宋" w:cs="仿宋"/>
          <w:sz w:val="32"/>
          <w:szCs w:val="32"/>
        </w:rPr>
        <w:t>可以到学校，由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学校老师</w:t>
      </w:r>
      <w:r>
        <w:rPr>
          <w:rFonts w:hint="eastAsia" w:ascii="仿宋" w:hAnsi="仿宋" w:eastAsia="仿宋" w:cs="仿宋"/>
          <w:sz w:val="32"/>
          <w:szCs w:val="32"/>
        </w:rPr>
        <w:t>协助报名。</w:t>
      </w:r>
    </w:p>
    <w:p w14:paraId="1A72B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、报名须知</w:t>
      </w:r>
    </w:p>
    <w:p w14:paraId="4F14A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所有报我校家长，无论是自己在平台报名还是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在手机端</w:t>
      </w:r>
      <w:r>
        <w:rPr>
          <w:rFonts w:hint="eastAsia" w:ascii="仿宋" w:hAnsi="仿宋" w:eastAsia="仿宋" w:cs="仿宋"/>
          <w:sz w:val="32"/>
          <w:szCs w:val="32"/>
        </w:rPr>
        <w:t>报名，都必须来校登记。所有家长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到校登记</w:t>
      </w:r>
      <w:r>
        <w:rPr>
          <w:rFonts w:hint="eastAsia" w:ascii="仿宋" w:hAnsi="仿宋" w:eastAsia="仿宋" w:cs="仿宋"/>
          <w:sz w:val="32"/>
          <w:szCs w:val="32"/>
        </w:rPr>
        <w:t>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 w:cs="仿宋"/>
          <w:sz w:val="32"/>
          <w:szCs w:val="32"/>
        </w:rPr>
        <w:t>准备好户口本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原件</w:t>
      </w:r>
      <w:r>
        <w:rPr>
          <w:rFonts w:hint="eastAsia" w:ascii="仿宋" w:hAnsi="仿宋" w:eastAsia="仿宋" w:cs="仿宋"/>
          <w:sz w:val="32"/>
          <w:szCs w:val="32"/>
        </w:rPr>
        <w:t>及复印件（户主首页和学生页，复印到一张A4纸上，写上联系电话，父母双方复印到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</w:t>
      </w:r>
      <w:r>
        <w:rPr>
          <w:rFonts w:hint="eastAsia" w:ascii="仿宋" w:hAnsi="仿宋" w:eastAsia="仿宋" w:cs="仿宋"/>
          <w:sz w:val="32"/>
          <w:szCs w:val="32"/>
        </w:rPr>
        <w:t>面）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和入学信息采集表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D0F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、招生时间及安排</w:t>
      </w:r>
    </w:p>
    <w:p w14:paraId="1A0C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1、公布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简章</w:t>
      </w:r>
    </w:p>
    <w:p w14:paraId="63BCA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日，在校门口张贴招生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简章</w:t>
      </w:r>
      <w:r>
        <w:rPr>
          <w:rFonts w:hint="eastAsia" w:ascii="仿宋" w:hAnsi="仿宋" w:eastAsia="仿宋" w:cs="仿宋"/>
          <w:sz w:val="32"/>
          <w:szCs w:val="32"/>
        </w:rPr>
        <w:t>，向社会公布“临县义务教育入学服务平台”上我校的招生细则，并向社会公布我校招生流程。</w:t>
      </w:r>
    </w:p>
    <w:p w14:paraId="406FA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报名时间</w:t>
      </w:r>
    </w:p>
    <w:p w14:paraId="3E27B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8月15日</w:t>
      </w:r>
      <w:r>
        <w:rPr>
          <w:rFonts w:hint="eastAsia" w:ascii="仿宋" w:hAnsi="仿宋" w:eastAsia="仿宋" w:cs="仿宋"/>
          <w:sz w:val="32"/>
          <w:szCs w:val="32"/>
        </w:rPr>
        <w:t>-----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8月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，在“临县义务教育入学服务平台”上组织适龄儿童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家长</w:t>
      </w:r>
      <w:r>
        <w:rPr>
          <w:rFonts w:hint="eastAsia" w:ascii="仿宋" w:hAnsi="仿宋" w:eastAsia="仿宋" w:cs="仿宋"/>
          <w:sz w:val="32"/>
          <w:szCs w:val="32"/>
        </w:rPr>
        <w:t>报名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，报名有电脑端、手机端和学校报名三种方式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691D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、工作要求</w:t>
      </w:r>
    </w:p>
    <w:p w14:paraId="3BED0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1、全校教职工一定要高度重视、顾全大局、大力宣传，确保招生工作顺利进行。</w:t>
      </w:r>
    </w:p>
    <w:p w14:paraId="12636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2、教导处要在规定的报名时间范围内协助学生家长进行网上信息填报，材料上传等工作。</w:t>
      </w:r>
    </w:p>
    <w:p w14:paraId="21949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3、教导处必须做好服务范围内“三残”儿童的报名入学工作，不得拒绝接收“三残”儿童入学就读，对不能随班就读的“三残”儿童，安排专人进行送教上门。</w:t>
      </w:r>
    </w:p>
    <w:p w14:paraId="175D7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4、我校严格按照“临县义务教育入学服务平台”进行入学备案，任何人不得违规调整，我校自觉接受社会监督。</w:t>
      </w:r>
    </w:p>
    <w:p w14:paraId="5E4FB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5、根据全国统一学籍注册要求，无户籍的适龄儿童不能注册学籍，无户籍儿童的家长尽快在公安部门办理上户手续。</w:t>
      </w:r>
    </w:p>
    <w:p w14:paraId="5B592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</w:rPr>
        <w:t>已经注册入学的学生，不得以任何理由重复注册学籍。</w:t>
      </w:r>
    </w:p>
    <w:p w14:paraId="0F0CC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D10A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招生工作涉及千家万户，事关社会大局稳定，我校将在县局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及集团校</w:t>
      </w:r>
      <w:r>
        <w:rPr>
          <w:rFonts w:hint="eastAsia" w:ascii="仿宋" w:hAnsi="仿宋" w:eastAsia="仿宋" w:cs="仿宋"/>
          <w:sz w:val="32"/>
          <w:szCs w:val="32"/>
        </w:rPr>
        <w:t>领导的全面指导下，履行好主体职责，认真组织科学安排，保证不出任何问题，对于违反规定的一切不规范行为，将对相关责任人严肃问责。</w:t>
      </w:r>
    </w:p>
    <w:p w14:paraId="7EE30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C56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望各位家长严格按照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招生细则</w:t>
      </w:r>
      <w:r>
        <w:rPr>
          <w:rFonts w:hint="eastAsia" w:ascii="仿宋" w:hAnsi="仿宋" w:eastAsia="仿宋" w:cs="仿宋"/>
          <w:sz w:val="32"/>
          <w:szCs w:val="32"/>
        </w:rPr>
        <w:t>上的时间及要求执行。</w:t>
      </w:r>
    </w:p>
    <w:p w14:paraId="76044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36488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2</w:t>
    </w:r>
    <w:r>
      <w:rPr>
        <w:rStyle w:val="7"/>
      </w:rPr>
      <w:fldChar w:fldCharType="end"/>
    </w:r>
  </w:p>
  <w:p w14:paraId="778C4EB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F9F6A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73EB8F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3C152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79FD2B"/>
    <w:multiLevelType w:val="singleLevel"/>
    <w:tmpl w:val="A579FD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79B3FDD"/>
    <w:multiLevelType w:val="multilevel"/>
    <w:tmpl w:val="479B3FDD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zNGUxZmVhNjg4ZmQzM2M0OTU4YjMyZDMxNTIzOTEifQ=="/>
  </w:docVars>
  <w:rsids>
    <w:rsidRoot w:val="00A66412"/>
    <w:rsid w:val="001D5FEB"/>
    <w:rsid w:val="005751D1"/>
    <w:rsid w:val="005D4603"/>
    <w:rsid w:val="00A1309E"/>
    <w:rsid w:val="00A4722F"/>
    <w:rsid w:val="00A66412"/>
    <w:rsid w:val="00C45048"/>
    <w:rsid w:val="01422176"/>
    <w:rsid w:val="03DE5A5A"/>
    <w:rsid w:val="05CD3FD8"/>
    <w:rsid w:val="0ABF6235"/>
    <w:rsid w:val="0B2226D0"/>
    <w:rsid w:val="0C7136AA"/>
    <w:rsid w:val="0C827599"/>
    <w:rsid w:val="0D9C676A"/>
    <w:rsid w:val="0ECE329B"/>
    <w:rsid w:val="11CB1D14"/>
    <w:rsid w:val="12F6691D"/>
    <w:rsid w:val="17C82062"/>
    <w:rsid w:val="1B6603B7"/>
    <w:rsid w:val="1C424981"/>
    <w:rsid w:val="1CA23671"/>
    <w:rsid w:val="1DCA2E80"/>
    <w:rsid w:val="1DF11C18"/>
    <w:rsid w:val="1E854FF8"/>
    <w:rsid w:val="223905D4"/>
    <w:rsid w:val="25611ADE"/>
    <w:rsid w:val="29DE6AA8"/>
    <w:rsid w:val="2A13795C"/>
    <w:rsid w:val="2D4C74A6"/>
    <w:rsid w:val="344A3318"/>
    <w:rsid w:val="355552CD"/>
    <w:rsid w:val="3A317B94"/>
    <w:rsid w:val="3B7A783B"/>
    <w:rsid w:val="3C65673D"/>
    <w:rsid w:val="40820DAB"/>
    <w:rsid w:val="474A118A"/>
    <w:rsid w:val="4C1B7ADD"/>
    <w:rsid w:val="4F710AFD"/>
    <w:rsid w:val="528D20F2"/>
    <w:rsid w:val="529F12A2"/>
    <w:rsid w:val="5BE34B31"/>
    <w:rsid w:val="60D64C64"/>
    <w:rsid w:val="61AB7E9F"/>
    <w:rsid w:val="655F347A"/>
    <w:rsid w:val="6A293B83"/>
    <w:rsid w:val="6DCF4F15"/>
    <w:rsid w:val="6E0F5819"/>
    <w:rsid w:val="6EAB3EB2"/>
    <w:rsid w:val="6EF8049C"/>
    <w:rsid w:val="6F660B77"/>
    <w:rsid w:val="72AC3A77"/>
    <w:rsid w:val="757D16FB"/>
    <w:rsid w:val="765C2B47"/>
    <w:rsid w:val="7A06156F"/>
    <w:rsid w:val="7BD00849"/>
    <w:rsid w:val="7E81400A"/>
    <w:rsid w:val="7EB0669D"/>
    <w:rsid w:val="7F0733ED"/>
    <w:rsid w:val="7F1E7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ind w:firstLine="20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customStyle="1" w:styleId="8">
    <w:name w:val="No Spacing_ad81b47b-6779-4c76-b471-79375858c8cb"/>
    <w:basedOn w:val="1"/>
    <w:qFormat/>
    <w:uiPriority w:val="99"/>
    <w:pPr>
      <w:ind w:firstLine="200" w:firstLineChars="200"/>
    </w:p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3</Pages>
  <Words>1284</Words>
  <Characters>1338</Characters>
  <Lines>13</Lines>
  <Paragraphs>3</Paragraphs>
  <TotalTime>7</TotalTime>
  <ScaleCrop>false</ScaleCrop>
  <LinksUpToDate>false</LinksUpToDate>
  <CharactersWithSpaces>1358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2022-07-21T04:57:00Z</dcterms:created>
  <dc:creator>111</dc:creator>
  <cp:lastModifiedBy>企业用户_301683152</cp:lastModifiedBy>
  <dcterms:modified xsi:type="dcterms:W3CDTF">2026-08-12T01:34:42Z</dcterms:modified>
  <dc:title>临县安业九年制学校2021年秋招生方案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09C6E9D0CA6947828E9248BC1694A0E3_13</vt:lpwstr>
  </property>
  <property fmtid="{D5CDD505-2E9C-101B-9397-08002B2CF9AE}" pid="4" name="KSOTemplateDocerSaveRecord">
    <vt:lpwstr>eyJoZGlkIjoiZTk3OTFjMjhhNTRlZjA5ZTVlOTJjOWVhZjY4YTk5NGYiLCJ1c2VySWQiOiIxNTQ5MDkwNTk0In0=</vt:lpwstr>
  </property>
</Properties>
</file>